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5FCC156">
      <w:pPr>
        <w:spacing w:line="360" w:lineRule="auto"/>
        <w:jc w:val="center"/>
        <w:outlineLvl w:val="0"/>
        <w:rPr>
          <w:rFonts w:hint="eastAsia"/>
          <w:sz w:val="24"/>
          <w:szCs w:val="24"/>
        </w:rPr>
      </w:pPr>
      <w:r>
        <w:rPr>
          <w:rFonts w:hint="eastAsia"/>
          <w:b/>
          <w:bCs/>
          <w:sz w:val="48"/>
          <w:szCs w:val="48"/>
          <w:lang w:val="en-US" w:eastAsia="zh-CN"/>
        </w:rPr>
        <w:t>申报书正文</w:t>
      </w:r>
    </w:p>
    <w:p w14:paraId="251127DC">
      <w:pPr>
        <w:numPr>
          <w:ilvl w:val="0"/>
          <w:numId w:val="0"/>
        </w:numPr>
        <w:spacing w:line="560" w:lineRule="exact"/>
        <w:ind w:firstLine="640" w:firstLineChars="200"/>
        <w:outlineLvl w:val="1"/>
        <w:rPr>
          <w:rFonts w:hint="eastAsia" w:ascii="黑体" w:hAnsi="黑体" w:eastAsia="黑体" w:cs="黑体"/>
          <w:sz w:val="32"/>
          <w:szCs w:val="32"/>
        </w:rPr>
      </w:pPr>
      <w:r>
        <w:rPr>
          <w:rFonts w:hint="eastAsia" w:ascii="黑体" w:hAnsi="黑体" w:eastAsia="黑体" w:cs="黑体"/>
          <w:sz w:val="32"/>
          <w:szCs w:val="32"/>
          <w:lang w:eastAsia="zh-CN"/>
        </w:rPr>
        <w:t>一、</w:t>
      </w:r>
      <w:r>
        <w:rPr>
          <w:rFonts w:hint="eastAsia" w:ascii="黑体" w:hAnsi="黑体" w:eastAsia="黑体" w:cs="黑体"/>
          <w:sz w:val="32"/>
          <w:szCs w:val="32"/>
        </w:rPr>
        <w:t>制造业企业概况</w:t>
      </w:r>
    </w:p>
    <w:p w14:paraId="0F92242C">
      <w:pPr>
        <w:spacing w:line="560" w:lineRule="exact"/>
        <w:ind w:firstLine="624" w:firstLineChars="200"/>
        <w:rPr>
          <w:rFonts w:hint="eastAsia" w:ascii="仿宋_GB2312" w:hAnsi="仿宋_GB2312" w:eastAsia="仿宋_GB2312" w:cs="仿宋_GB2312"/>
          <w:sz w:val="32"/>
          <w:szCs w:val="32"/>
        </w:rPr>
      </w:pPr>
      <w:r>
        <w:rPr>
          <w:rFonts w:hint="eastAsia" w:ascii="楷体_GB2312" w:hAnsi="楷体_GB2312" w:eastAsia="楷体_GB2312" w:cs="楷体_GB2312"/>
          <w:spacing w:val="-4"/>
          <w:sz w:val="32"/>
          <w:szCs w:val="32"/>
          <w:lang w:eastAsia="zh-CN"/>
        </w:rPr>
        <w:t>（一）制造业企业基本情况。</w:t>
      </w:r>
      <w:r>
        <w:rPr>
          <w:rFonts w:hint="eastAsia" w:ascii="仿宋_GB2312" w:hAnsi="仿宋_GB2312" w:eastAsia="仿宋_GB2312" w:cs="仿宋_GB2312"/>
          <w:sz w:val="32"/>
          <w:szCs w:val="32"/>
        </w:rPr>
        <w:t>包括但不限于法人所有制性质、主营业务，近年来的销售收入、利润、税金、组织架构、管理模式、管理制度等。</w:t>
      </w:r>
    </w:p>
    <w:p w14:paraId="5DD773CE">
      <w:pPr>
        <w:pStyle w:val="2"/>
        <w:rPr>
          <w:rFonts w:hint="eastAsia" w:ascii="仿宋_GB2312" w:hAnsi="仿宋_GB2312" w:eastAsia="仿宋_GB2312" w:cs="仿宋_GB2312"/>
          <w:sz w:val="32"/>
          <w:szCs w:val="32"/>
        </w:rPr>
      </w:pPr>
    </w:p>
    <w:p w14:paraId="60745BDB">
      <w:pPr>
        <w:pStyle w:val="2"/>
        <w:rPr>
          <w:rFonts w:hint="eastAsia" w:ascii="仿宋_GB2312" w:hAnsi="仿宋_GB2312" w:eastAsia="仿宋_GB2312" w:cs="仿宋_GB2312"/>
          <w:sz w:val="32"/>
          <w:szCs w:val="32"/>
        </w:rPr>
      </w:pPr>
    </w:p>
    <w:p w14:paraId="6F880E94">
      <w:pPr>
        <w:numPr>
          <w:ilvl w:val="0"/>
          <w:numId w:val="1"/>
        </w:numPr>
        <w:spacing w:line="560" w:lineRule="exact"/>
        <w:ind w:firstLine="624" w:firstLineChars="200"/>
        <w:rPr>
          <w:rFonts w:hint="eastAsia" w:ascii="仿宋_GB2312" w:hAnsi="仿宋_GB2312" w:eastAsia="仿宋_GB2312" w:cs="仿宋_GB2312"/>
          <w:sz w:val="32"/>
          <w:szCs w:val="32"/>
        </w:rPr>
      </w:pPr>
      <w:r>
        <w:rPr>
          <w:rFonts w:hint="eastAsia" w:ascii="楷体_GB2312" w:hAnsi="楷体_GB2312" w:eastAsia="楷体_GB2312" w:cs="楷体_GB2312"/>
          <w:spacing w:val="-4"/>
          <w:sz w:val="32"/>
          <w:szCs w:val="32"/>
          <w:lang w:eastAsia="zh-CN"/>
        </w:rPr>
        <w:t>所属行业概况。</w:t>
      </w:r>
      <w:r>
        <w:rPr>
          <w:rFonts w:hint="eastAsia" w:ascii="仿宋_GB2312" w:hAnsi="仿宋_GB2312" w:eastAsia="仿宋_GB2312" w:cs="仿宋_GB2312"/>
          <w:sz w:val="32"/>
          <w:szCs w:val="32"/>
        </w:rPr>
        <w:t>申报单位所属行业发展概况、申报主体市场占有率、行业发展趋势与痛点等。</w:t>
      </w:r>
    </w:p>
    <w:p w14:paraId="56504961">
      <w:pPr>
        <w:pStyle w:val="2"/>
        <w:widowControl w:val="0"/>
        <w:numPr>
          <w:ilvl w:val="0"/>
          <w:numId w:val="0"/>
        </w:numPr>
        <w:jc w:val="both"/>
        <w:rPr>
          <w:rFonts w:hint="eastAsia"/>
        </w:rPr>
      </w:pPr>
    </w:p>
    <w:p w14:paraId="3BC4AFBE">
      <w:pPr>
        <w:numPr>
          <w:ilvl w:val="0"/>
          <w:numId w:val="1"/>
        </w:numPr>
        <w:spacing w:line="560" w:lineRule="exact"/>
        <w:ind w:left="0" w:leftChars="0" w:firstLine="624" w:firstLineChars="200"/>
        <w:rPr>
          <w:rFonts w:hint="eastAsia" w:ascii="仿宋_GB2312" w:hAnsi="仿宋_GB2312" w:eastAsia="仿宋_GB2312" w:cs="仿宋_GB2312"/>
          <w:sz w:val="32"/>
          <w:szCs w:val="32"/>
        </w:rPr>
      </w:pPr>
      <w:r>
        <w:rPr>
          <w:rFonts w:hint="eastAsia" w:ascii="楷体_GB2312" w:hAnsi="楷体_GB2312" w:eastAsia="楷体_GB2312" w:cs="楷体_GB2312"/>
          <w:spacing w:val="-4"/>
          <w:sz w:val="32"/>
          <w:szCs w:val="32"/>
          <w:lang w:eastAsia="zh-CN"/>
        </w:rPr>
        <w:t>企业数字化智能化基础。</w:t>
      </w:r>
      <w:r>
        <w:rPr>
          <w:rFonts w:hint="eastAsia" w:ascii="仿宋_GB2312" w:hAnsi="仿宋_GB2312" w:eastAsia="仿宋_GB2312" w:cs="仿宋_GB2312"/>
          <w:sz w:val="32"/>
          <w:szCs w:val="32"/>
        </w:rPr>
        <w:t>制造业企业近年来在信息化建设、自动化改造方面的投入情况，数据采集和应用情况，数字化转型和商业模式创新意愿，相关部门设置情况，相关人才和团队的储备情况等。</w:t>
      </w:r>
    </w:p>
    <w:p w14:paraId="5ED915E9">
      <w:pPr>
        <w:pStyle w:val="2"/>
        <w:widowControl w:val="0"/>
        <w:numPr>
          <w:ilvl w:val="0"/>
          <w:numId w:val="0"/>
        </w:numPr>
        <w:jc w:val="both"/>
        <w:rPr>
          <w:rFonts w:hint="eastAsia"/>
        </w:rPr>
      </w:pPr>
    </w:p>
    <w:p w14:paraId="39B138DE">
      <w:pPr>
        <w:numPr>
          <w:ilvl w:val="0"/>
          <w:numId w:val="1"/>
        </w:numPr>
        <w:spacing w:line="560" w:lineRule="exact"/>
        <w:ind w:left="0" w:leftChars="0" w:firstLine="624" w:firstLineChars="200"/>
        <w:rPr>
          <w:rFonts w:hint="eastAsia" w:ascii="仿宋_GB2312" w:hAnsi="仿宋_GB2312" w:eastAsia="仿宋_GB2312" w:cs="仿宋_GB2312"/>
          <w:sz w:val="32"/>
          <w:szCs w:val="32"/>
        </w:rPr>
      </w:pPr>
      <w:r>
        <w:rPr>
          <w:rFonts w:hint="eastAsia" w:ascii="楷体_GB2312" w:hAnsi="楷体_GB2312" w:eastAsia="楷体_GB2312" w:cs="楷体_GB2312"/>
          <w:spacing w:val="-4"/>
          <w:sz w:val="32"/>
          <w:szCs w:val="32"/>
          <w:lang w:eastAsia="zh-CN"/>
        </w:rPr>
        <w:t>企业数字化示范工厂发展规划及进展。</w:t>
      </w:r>
      <w:r>
        <w:rPr>
          <w:rFonts w:hint="eastAsia" w:ascii="仿宋_GB2312" w:hAnsi="仿宋_GB2312" w:eastAsia="仿宋_GB2312" w:cs="仿宋_GB2312"/>
          <w:sz w:val="32"/>
          <w:szCs w:val="32"/>
        </w:rPr>
        <w:t>如数字化、网络化、</w:t>
      </w:r>
      <w:bookmarkStart w:id="0" w:name="_GoBack"/>
      <w:bookmarkEnd w:id="0"/>
      <w:r>
        <w:rPr>
          <w:rFonts w:hint="eastAsia" w:ascii="仿宋_GB2312" w:hAnsi="仿宋_GB2312" w:eastAsia="仿宋_GB2312" w:cs="仿宋_GB2312"/>
          <w:sz w:val="32"/>
          <w:szCs w:val="32"/>
        </w:rPr>
        <w:t>智能化发展规划及阶段性目标，已实施部署的数字化进展情况。</w:t>
      </w:r>
    </w:p>
    <w:p w14:paraId="1F9DB65F">
      <w:pPr>
        <w:pStyle w:val="2"/>
        <w:widowControl w:val="0"/>
        <w:numPr>
          <w:ilvl w:val="0"/>
          <w:numId w:val="0"/>
        </w:numPr>
        <w:jc w:val="both"/>
        <w:rPr>
          <w:rFonts w:hint="eastAsia"/>
        </w:rPr>
      </w:pPr>
    </w:p>
    <w:p w14:paraId="631E183C">
      <w:pPr>
        <w:numPr>
          <w:ilvl w:val="0"/>
          <w:numId w:val="1"/>
        </w:numPr>
        <w:spacing w:line="560" w:lineRule="exact"/>
        <w:ind w:left="0" w:leftChars="0" w:firstLine="624" w:firstLineChars="200"/>
        <w:rPr>
          <w:rFonts w:hint="eastAsia" w:ascii="仿宋_GB2312" w:hAnsi="仿宋_GB2312" w:eastAsia="仿宋_GB2312" w:cs="仿宋_GB2312"/>
          <w:sz w:val="32"/>
          <w:szCs w:val="32"/>
        </w:rPr>
      </w:pPr>
      <w:r>
        <w:rPr>
          <w:rFonts w:hint="eastAsia" w:ascii="楷体_GB2312" w:hAnsi="楷体_GB2312" w:eastAsia="楷体_GB2312" w:cs="楷体_GB2312"/>
          <w:spacing w:val="-4"/>
          <w:sz w:val="32"/>
          <w:szCs w:val="32"/>
          <w:lang w:val="en-US" w:eastAsia="zh-CN"/>
        </w:rPr>
        <w:t>行业优势。</w:t>
      </w:r>
      <w:r>
        <w:rPr>
          <w:rFonts w:hint="eastAsia" w:ascii="仿宋_GB2312" w:hAnsi="仿宋_GB2312" w:eastAsia="仿宋_GB2312" w:cs="仿宋_GB2312"/>
          <w:sz w:val="32"/>
          <w:szCs w:val="32"/>
        </w:rPr>
        <w:t>在相关行业、区域以及</w:t>
      </w:r>
      <w:r>
        <w:rPr>
          <w:rFonts w:hint="eastAsia" w:ascii="仿宋_GB2312" w:hAnsi="仿宋_GB2312" w:eastAsia="仿宋_GB2312" w:cs="仿宋_GB2312"/>
          <w:sz w:val="32"/>
          <w:szCs w:val="32"/>
          <w:lang w:eastAsia="zh-CN"/>
        </w:rPr>
        <w:t>数字化智能化</w:t>
      </w:r>
      <w:r>
        <w:rPr>
          <w:rFonts w:hint="eastAsia" w:ascii="仿宋_GB2312" w:hAnsi="仿宋_GB2312" w:eastAsia="仿宋_GB2312" w:cs="仿宋_GB2312"/>
          <w:sz w:val="32"/>
          <w:szCs w:val="32"/>
        </w:rPr>
        <w:t>制造方面已具备的技术优势、服务优势，已有的</w:t>
      </w:r>
      <w:r>
        <w:rPr>
          <w:rFonts w:hint="eastAsia" w:ascii="仿宋_GB2312" w:hAnsi="仿宋_GB2312" w:eastAsia="仿宋_GB2312" w:cs="仿宋_GB2312"/>
          <w:sz w:val="32"/>
          <w:szCs w:val="32"/>
          <w:lang w:eastAsia="zh-CN"/>
        </w:rPr>
        <w:t>数字化智能化</w:t>
      </w:r>
      <w:r>
        <w:rPr>
          <w:rFonts w:hint="eastAsia" w:ascii="仿宋_GB2312" w:hAnsi="仿宋_GB2312" w:eastAsia="仿宋_GB2312" w:cs="仿宋_GB2312"/>
          <w:sz w:val="32"/>
          <w:szCs w:val="32"/>
        </w:rPr>
        <w:t>制造基础和取得的经济、社会效益。</w:t>
      </w:r>
    </w:p>
    <w:p w14:paraId="11BE1A0F">
      <w:pPr>
        <w:pStyle w:val="2"/>
        <w:widowControl w:val="0"/>
        <w:numPr>
          <w:ilvl w:val="0"/>
          <w:numId w:val="0"/>
        </w:numPr>
        <w:jc w:val="both"/>
        <w:rPr>
          <w:rFonts w:hint="eastAsia"/>
        </w:rPr>
      </w:pPr>
    </w:p>
    <w:p w14:paraId="0328AE2F">
      <w:pPr>
        <w:numPr>
          <w:ilvl w:val="0"/>
          <w:numId w:val="1"/>
        </w:numPr>
        <w:overflowPunct w:val="0"/>
        <w:adjustRightInd w:val="0"/>
        <w:snapToGrid w:val="0"/>
        <w:spacing w:line="576" w:lineRule="exact"/>
        <w:ind w:left="0" w:leftChars="0" w:firstLine="624" w:firstLineChars="200"/>
        <w:rPr>
          <w:rFonts w:hint="eastAsia" w:ascii="楷体_GB2312" w:hAnsi="楷体_GB2312" w:eastAsia="楷体_GB2312" w:cs="楷体_GB2312"/>
          <w:spacing w:val="-4"/>
          <w:sz w:val="32"/>
          <w:szCs w:val="32"/>
          <w:lang w:val="en-US" w:eastAsia="zh-CN"/>
        </w:rPr>
      </w:pPr>
      <w:r>
        <w:rPr>
          <w:rFonts w:hint="eastAsia" w:ascii="楷体_GB2312" w:hAnsi="楷体_GB2312" w:eastAsia="楷体_GB2312" w:cs="楷体_GB2312"/>
          <w:spacing w:val="-4"/>
          <w:sz w:val="32"/>
          <w:szCs w:val="32"/>
          <w:lang w:val="en-US" w:eastAsia="zh-CN"/>
        </w:rPr>
        <w:t>工业信息安全管理人员情况、管理制度、技术防护体系、数字化系统等保情况。</w:t>
      </w:r>
    </w:p>
    <w:p w14:paraId="60AAF343">
      <w:pPr>
        <w:pStyle w:val="2"/>
        <w:widowControl w:val="0"/>
        <w:numPr>
          <w:ilvl w:val="0"/>
          <w:numId w:val="0"/>
        </w:numPr>
        <w:jc w:val="both"/>
        <w:rPr>
          <w:rFonts w:hint="eastAsia"/>
          <w:lang w:val="en-US" w:eastAsia="zh-CN"/>
        </w:rPr>
      </w:pPr>
    </w:p>
    <w:p w14:paraId="11E92632">
      <w:pPr>
        <w:numPr>
          <w:ilvl w:val="0"/>
          <w:numId w:val="0"/>
        </w:numPr>
        <w:spacing w:line="560" w:lineRule="exact"/>
        <w:ind w:firstLine="640" w:firstLineChars="200"/>
        <w:outlineLvl w:val="1"/>
        <w:rPr>
          <w:rFonts w:hint="eastAsia" w:ascii="黑体" w:hAnsi="黑体" w:eastAsia="黑体" w:cs="黑体"/>
          <w:sz w:val="32"/>
          <w:szCs w:val="32"/>
          <w:lang w:eastAsia="zh-CN"/>
        </w:rPr>
      </w:pPr>
      <w:r>
        <w:rPr>
          <w:rFonts w:hint="eastAsia" w:ascii="黑体" w:hAnsi="黑体" w:eastAsia="黑体" w:cs="黑体"/>
          <w:sz w:val="32"/>
          <w:szCs w:val="32"/>
          <w:lang w:eastAsia="zh-CN"/>
        </w:rPr>
        <w:t>二、项目基本情况</w:t>
      </w:r>
    </w:p>
    <w:p w14:paraId="08AFF61B">
      <w:pPr>
        <w:overflowPunct w:val="0"/>
        <w:adjustRightInd w:val="0"/>
        <w:snapToGrid w:val="0"/>
        <w:spacing w:line="576" w:lineRule="exact"/>
        <w:ind w:firstLine="624" w:firstLineChars="200"/>
        <w:rPr>
          <w:rFonts w:hint="eastAsia" w:ascii="仿宋_GB2312" w:hAnsi="仿宋_GB2312" w:eastAsia="仿宋_GB2312" w:cs="仿宋_GB2312"/>
          <w:spacing w:val="-4"/>
          <w:sz w:val="32"/>
          <w:szCs w:val="32"/>
        </w:rPr>
      </w:pPr>
      <w:r>
        <w:rPr>
          <w:rFonts w:hint="eastAsia" w:ascii="楷体_GB2312" w:hAnsi="楷体_GB2312" w:eastAsia="楷体_GB2312" w:cs="楷体_GB2312"/>
          <w:spacing w:val="-4"/>
          <w:sz w:val="32"/>
          <w:szCs w:val="32"/>
          <w:lang w:eastAsia="zh-CN"/>
        </w:rPr>
        <w:t>（一）项目概述。</w:t>
      </w:r>
      <w:r>
        <w:rPr>
          <w:rFonts w:hint="eastAsia" w:ascii="仿宋_GB2312" w:hAnsi="仿宋_GB2312" w:eastAsia="仿宋_GB2312" w:cs="仿宋_GB2312"/>
          <w:spacing w:val="-4"/>
          <w:sz w:val="32"/>
          <w:szCs w:val="32"/>
        </w:rPr>
        <w:t>项目基本情况、实施周期、实施团队（包括联合体单位或合作单位）、建设进度、资金落实情况，累计完成投资，建成投产时间等等。</w:t>
      </w:r>
    </w:p>
    <w:p w14:paraId="63BBDD8D">
      <w:pPr>
        <w:pStyle w:val="2"/>
        <w:rPr>
          <w:rFonts w:hint="eastAsia" w:ascii="仿宋_GB2312" w:hAnsi="仿宋_GB2312" w:eastAsia="仿宋_GB2312" w:cs="仿宋_GB2312"/>
          <w:spacing w:val="-4"/>
          <w:sz w:val="32"/>
          <w:szCs w:val="32"/>
        </w:rPr>
      </w:pPr>
    </w:p>
    <w:p w14:paraId="5D5117CE">
      <w:pPr>
        <w:pStyle w:val="2"/>
        <w:rPr>
          <w:rFonts w:hint="eastAsia" w:ascii="仿宋_GB2312" w:hAnsi="仿宋_GB2312" w:eastAsia="仿宋_GB2312" w:cs="仿宋_GB2312"/>
          <w:spacing w:val="-4"/>
          <w:sz w:val="32"/>
          <w:szCs w:val="32"/>
        </w:rPr>
      </w:pPr>
    </w:p>
    <w:p w14:paraId="14BA32D9">
      <w:pPr>
        <w:overflowPunct w:val="0"/>
        <w:adjustRightInd w:val="0"/>
        <w:snapToGrid w:val="0"/>
        <w:spacing w:line="576" w:lineRule="exact"/>
        <w:ind w:firstLine="624" w:firstLineChars="200"/>
        <w:rPr>
          <w:rFonts w:hint="eastAsia" w:ascii="仿宋_GB2312" w:hAnsi="仿宋_GB2312" w:eastAsia="仿宋_GB2312" w:cs="仿宋_GB2312"/>
          <w:bCs/>
          <w:sz w:val="32"/>
          <w:szCs w:val="32"/>
        </w:rPr>
      </w:pPr>
      <w:r>
        <w:rPr>
          <w:rFonts w:hint="eastAsia" w:ascii="楷体_GB2312" w:hAnsi="楷体_GB2312" w:eastAsia="楷体_GB2312" w:cs="楷体_GB2312"/>
          <w:spacing w:val="-4"/>
          <w:sz w:val="32"/>
          <w:szCs w:val="32"/>
          <w:lang w:eastAsia="zh-CN"/>
        </w:rPr>
        <w:t>（二）项目实施的先进性。</w:t>
      </w:r>
      <w:r>
        <w:rPr>
          <w:rFonts w:hint="eastAsia" w:ascii="仿宋_GB2312" w:hAnsi="仿宋_GB2312" w:eastAsia="仿宋_GB2312" w:cs="仿宋_GB2312"/>
          <w:bCs/>
          <w:sz w:val="32"/>
          <w:szCs w:val="32"/>
        </w:rPr>
        <w:t>与项目实施前的效果比较、目标产品市场前景分析、项目解决的行业智能化水平的关键问题、与国内外先进水平的比较。</w:t>
      </w:r>
    </w:p>
    <w:p w14:paraId="33F796BB">
      <w:pPr>
        <w:pStyle w:val="2"/>
        <w:rPr>
          <w:rFonts w:hint="eastAsia" w:ascii="仿宋_GB2312" w:hAnsi="仿宋_GB2312" w:eastAsia="仿宋_GB2312" w:cs="仿宋_GB2312"/>
          <w:bCs/>
          <w:sz w:val="32"/>
          <w:szCs w:val="32"/>
        </w:rPr>
      </w:pPr>
    </w:p>
    <w:p w14:paraId="4AED6370">
      <w:pPr>
        <w:pStyle w:val="2"/>
        <w:rPr>
          <w:rFonts w:hint="eastAsia" w:ascii="仿宋_GB2312" w:hAnsi="仿宋_GB2312" w:eastAsia="仿宋_GB2312" w:cs="仿宋_GB2312"/>
          <w:bCs/>
          <w:sz w:val="32"/>
          <w:szCs w:val="32"/>
        </w:rPr>
      </w:pPr>
    </w:p>
    <w:p w14:paraId="02E09935">
      <w:pPr>
        <w:overflowPunct w:val="0"/>
        <w:adjustRightInd w:val="0"/>
        <w:snapToGrid w:val="0"/>
        <w:spacing w:line="576" w:lineRule="exact"/>
        <w:ind w:firstLine="624" w:firstLineChars="200"/>
        <w:rPr>
          <w:rFonts w:hint="eastAsia" w:ascii="楷体_GB2312" w:hAnsi="楷体_GB2312" w:eastAsia="楷体_GB2312" w:cs="楷体_GB2312"/>
          <w:spacing w:val="-4"/>
          <w:sz w:val="32"/>
          <w:szCs w:val="32"/>
        </w:rPr>
      </w:pPr>
      <w:r>
        <w:rPr>
          <w:rFonts w:hint="eastAsia" w:ascii="楷体_GB2312" w:hAnsi="楷体_GB2312" w:eastAsia="楷体_GB2312" w:cs="楷体_GB2312"/>
          <w:spacing w:val="-4"/>
          <w:sz w:val="32"/>
          <w:szCs w:val="32"/>
          <w:lang w:eastAsia="zh-CN"/>
        </w:rPr>
        <w:t>（三）</w:t>
      </w:r>
      <w:r>
        <w:rPr>
          <w:rFonts w:hint="eastAsia" w:ascii="楷体_GB2312" w:hAnsi="楷体_GB2312" w:eastAsia="楷体_GB2312" w:cs="楷体_GB2312"/>
          <w:spacing w:val="-4"/>
          <w:sz w:val="32"/>
          <w:szCs w:val="32"/>
        </w:rPr>
        <w:t>智能工厂基础建设情况。</w:t>
      </w:r>
    </w:p>
    <w:p w14:paraId="5FD6B1D4">
      <w:pPr>
        <w:widowControl/>
        <w:spacing w:line="580" w:lineRule="exact"/>
        <w:ind w:firstLine="627" w:firstLineChars="200"/>
        <w:rPr>
          <w:rFonts w:hint="eastAsia" w:ascii="仿宋_GB2312" w:hAnsi="仿宋_GB2312" w:eastAsia="仿宋_GB2312" w:cs="仿宋_GB2312"/>
          <w:b/>
          <w:bCs/>
          <w:spacing w:val="-4"/>
          <w:sz w:val="32"/>
          <w:szCs w:val="32"/>
          <w:lang w:val="en-US" w:eastAsia="zh-CN"/>
        </w:rPr>
      </w:pPr>
      <w:r>
        <w:rPr>
          <w:rFonts w:hint="eastAsia" w:ascii="仿宋_GB2312" w:hAnsi="仿宋_GB2312" w:eastAsia="仿宋_GB2312" w:cs="仿宋_GB2312"/>
          <w:b/>
          <w:bCs/>
          <w:spacing w:val="-4"/>
          <w:sz w:val="32"/>
          <w:szCs w:val="32"/>
          <w:lang w:val="en-US" w:eastAsia="zh-CN"/>
        </w:rPr>
        <w:t>1、智能生产建设运行情况（必写）。</w:t>
      </w:r>
    </w:p>
    <w:p w14:paraId="404FB538">
      <w:pPr>
        <w:widowControl/>
        <w:spacing w:line="58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请提供制造执行系统（MES）、企业资源计划系统（ERP）建设情况；描述ERP、MES系统信息互联互通情况，实现生产排程柔性化、生产作业数字化、质量控制可追溯、生产设备自管理、生产管理透明化、物流配送智能化、能源资源利用集约化等完成情况。</w:t>
      </w:r>
    </w:p>
    <w:p w14:paraId="0CD45C2F">
      <w:pPr>
        <w:pStyle w:val="2"/>
        <w:rPr>
          <w:rFonts w:hint="eastAsia" w:ascii="仿宋_GB2312" w:hAnsi="仿宋_GB2312" w:eastAsia="仿宋_GB2312" w:cs="仿宋_GB2312"/>
          <w:sz w:val="32"/>
          <w:szCs w:val="32"/>
        </w:rPr>
      </w:pPr>
    </w:p>
    <w:p w14:paraId="020BEFD1">
      <w:pPr>
        <w:pStyle w:val="2"/>
        <w:rPr>
          <w:rFonts w:hint="eastAsia" w:ascii="仿宋_GB2312" w:hAnsi="仿宋_GB2312" w:eastAsia="仿宋_GB2312" w:cs="仿宋_GB2312"/>
          <w:sz w:val="32"/>
          <w:szCs w:val="32"/>
        </w:rPr>
      </w:pPr>
    </w:p>
    <w:p w14:paraId="1A3BCFBF">
      <w:pPr>
        <w:widowControl/>
        <w:numPr>
          <w:ilvl w:val="0"/>
          <w:numId w:val="2"/>
        </w:numPr>
        <w:spacing w:line="580" w:lineRule="exact"/>
        <w:ind w:firstLine="627" w:firstLineChars="200"/>
        <w:rPr>
          <w:rFonts w:hint="eastAsia" w:ascii="仿宋_GB2312" w:hAnsi="仿宋_GB2312" w:eastAsia="仿宋_GB2312" w:cs="仿宋_GB2312"/>
          <w:b/>
          <w:bCs/>
          <w:spacing w:val="-4"/>
          <w:sz w:val="32"/>
          <w:szCs w:val="32"/>
          <w:lang w:val="en-US" w:eastAsia="zh-CN"/>
        </w:rPr>
      </w:pPr>
      <w:r>
        <w:rPr>
          <w:rFonts w:hint="eastAsia" w:ascii="仿宋_GB2312" w:hAnsi="仿宋_GB2312" w:eastAsia="仿宋_GB2312" w:cs="仿宋_GB2312"/>
          <w:b/>
          <w:bCs/>
          <w:spacing w:val="-4"/>
          <w:sz w:val="32"/>
          <w:szCs w:val="32"/>
          <w:lang w:val="en-US" w:eastAsia="zh-CN"/>
        </w:rPr>
        <w:t>智能装备应用情况（必写）。</w:t>
      </w:r>
    </w:p>
    <w:p w14:paraId="32F5FC76">
      <w:pPr>
        <w:widowControl/>
        <w:numPr>
          <w:ilvl w:val="0"/>
          <w:numId w:val="0"/>
        </w:numPr>
        <w:spacing w:line="58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请提供智能生产装备应用情况、智能检测与监控装备应用情况、智能物流装备应用情况、设备联网与集中管理以及关键设备互联互通情况。</w:t>
      </w:r>
    </w:p>
    <w:p w14:paraId="4D0D3CEB">
      <w:pPr>
        <w:pStyle w:val="2"/>
        <w:rPr>
          <w:rFonts w:hint="eastAsia" w:ascii="仿宋_GB2312" w:hAnsi="仿宋_GB2312" w:eastAsia="仿宋_GB2312" w:cs="仿宋_GB2312"/>
          <w:sz w:val="32"/>
          <w:szCs w:val="32"/>
        </w:rPr>
      </w:pPr>
    </w:p>
    <w:p w14:paraId="04316495">
      <w:pPr>
        <w:pStyle w:val="2"/>
        <w:rPr>
          <w:rFonts w:hint="eastAsia" w:ascii="仿宋_GB2312" w:hAnsi="仿宋_GB2312" w:eastAsia="仿宋_GB2312" w:cs="仿宋_GB2312"/>
          <w:sz w:val="32"/>
          <w:szCs w:val="32"/>
        </w:rPr>
      </w:pPr>
    </w:p>
    <w:p w14:paraId="556BF0D2">
      <w:pPr>
        <w:widowControl/>
        <w:numPr>
          <w:ilvl w:val="0"/>
          <w:numId w:val="2"/>
        </w:numPr>
        <w:spacing w:line="580" w:lineRule="exact"/>
        <w:ind w:left="0" w:leftChars="0" w:firstLine="627" w:firstLineChars="200"/>
        <w:rPr>
          <w:rFonts w:hint="eastAsia" w:ascii="仿宋_GB2312" w:hAnsi="仿宋_GB2312" w:eastAsia="仿宋_GB2312" w:cs="仿宋_GB2312"/>
          <w:b/>
          <w:bCs/>
          <w:spacing w:val="-4"/>
          <w:sz w:val="32"/>
          <w:szCs w:val="32"/>
          <w:lang w:val="en-US" w:eastAsia="zh-CN"/>
        </w:rPr>
      </w:pPr>
      <w:r>
        <w:rPr>
          <w:rFonts w:hint="eastAsia" w:ascii="仿宋_GB2312" w:hAnsi="仿宋_GB2312" w:eastAsia="仿宋_GB2312" w:cs="仿宋_GB2312"/>
          <w:b/>
          <w:bCs/>
          <w:spacing w:val="-4"/>
          <w:sz w:val="32"/>
          <w:szCs w:val="32"/>
          <w:lang w:val="en-US" w:eastAsia="zh-CN"/>
        </w:rPr>
        <w:t>智能管理建设运行情况。</w:t>
      </w:r>
    </w:p>
    <w:p w14:paraId="73925030">
      <w:pPr>
        <w:widowControl/>
        <w:numPr>
          <w:ilvl w:val="0"/>
          <w:numId w:val="0"/>
        </w:numPr>
        <w:spacing w:line="58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请提供客户关系管理系统（CRM）与供应链管理系统（SCM）建设情况；实现客户管理、供应商管理、供应链管理、终端客户质量管理、管理可视化等完成情况。</w:t>
      </w:r>
    </w:p>
    <w:p w14:paraId="0E675648">
      <w:pPr>
        <w:pStyle w:val="2"/>
        <w:rPr>
          <w:rFonts w:hint="eastAsia" w:ascii="仿宋_GB2312" w:hAnsi="仿宋_GB2312" w:eastAsia="仿宋_GB2312" w:cs="仿宋_GB2312"/>
          <w:sz w:val="32"/>
          <w:szCs w:val="32"/>
        </w:rPr>
      </w:pPr>
    </w:p>
    <w:p w14:paraId="7BBA7C89">
      <w:pPr>
        <w:pStyle w:val="2"/>
        <w:rPr>
          <w:rFonts w:hint="eastAsia" w:ascii="仿宋_GB2312" w:hAnsi="仿宋_GB2312" w:eastAsia="仿宋_GB2312" w:cs="仿宋_GB2312"/>
          <w:sz w:val="32"/>
          <w:szCs w:val="32"/>
        </w:rPr>
      </w:pPr>
    </w:p>
    <w:p w14:paraId="45FD2935">
      <w:pPr>
        <w:widowControl/>
        <w:numPr>
          <w:ilvl w:val="0"/>
          <w:numId w:val="2"/>
        </w:numPr>
        <w:spacing w:line="580" w:lineRule="exact"/>
        <w:ind w:left="0" w:leftChars="0" w:firstLine="627" w:firstLineChars="200"/>
        <w:rPr>
          <w:rFonts w:hint="eastAsia" w:ascii="仿宋_GB2312" w:hAnsi="仿宋_GB2312" w:eastAsia="仿宋_GB2312" w:cs="仿宋_GB2312"/>
          <w:b/>
          <w:bCs/>
          <w:spacing w:val="-4"/>
          <w:sz w:val="32"/>
          <w:szCs w:val="32"/>
          <w:lang w:val="en-US" w:eastAsia="zh-CN"/>
        </w:rPr>
      </w:pPr>
      <w:r>
        <w:rPr>
          <w:rFonts w:hint="eastAsia" w:ascii="仿宋_GB2312" w:hAnsi="仿宋_GB2312" w:eastAsia="仿宋_GB2312" w:cs="仿宋_GB2312"/>
          <w:b/>
          <w:bCs/>
          <w:spacing w:val="-4"/>
          <w:sz w:val="32"/>
          <w:szCs w:val="32"/>
          <w:lang w:val="en-US" w:eastAsia="zh-CN"/>
        </w:rPr>
        <w:t>智能物流建设运行情况。</w:t>
      </w:r>
    </w:p>
    <w:p w14:paraId="12EC396D">
      <w:pPr>
        <w:widowControl/>
        <w:numPr>
          <w:ilvl w:val="0"/>
          <w:numId w:val="0"/>
        </w:numPr>
        <w:spacing w:line="58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请提供智能仓储管理系统（WMS）建设运行情况，描述智能出入库管理、仓储配送与生产计划、MES等业务的集成、基于生产线实际生产情况拉动物料配送、基于客户和产品需求调整目标库存水平、应用知识模型实现订单精益化管理、路径优化和实时定位跟踪等完成情况。</w:t>
      </w:r>
    </w:p>
    <w:p w14:paraId="10ED4BB9">
      <w:pPr>
        <w:pStyle w:val="2"/>
        <w:rPr>
          <w:rFonts w:hint="eastAsia" w:ascii="仿宋_GB2312" w:hAnsi="仿宋_GB2312" w:eastAsia="仿宋_GB2312" w:cs="仿宋_GB2312"/>
          <w:sz w:val="32"/>
          <w:szCs w:val="32"/>
        </w:rPr>
      </w:pPr>
    </w:p>
    <w:p w14:paraId="520CCEA8">
      <w:pPr>
        <w:pStyle w:val="2"/>
        <w:rPr>
          <w:rFonts w:hint="eastAsia" w:ascii="仿宋_GB2312" w:hAnsi="仿宋_GB2312" w:eastAsia="仿宋_GB2312" w:cs="仿宋_GB2312"/>
          <w:sz w:val="32"/>
          <w:szCs w:val="32"/>
        </w:rPr>
      </w:pPr>
    </w:p>
    <w:p w14:paraId="5B0F0DC9">
      <w:pPr>
        <w:widowControl/>
        <w:numPr>
          <w:ilvl w:val="0"/>
          <w:numId w:val="2"/>
        </w:numPr>
        <w:spacing w:line="580" w:lineRule="exact"/>
        <w:ind w:left="0" w:leftChars="0" w:firstLine="627" w:firstLineChars="200"/>
        <w:rPr>
          <w:rFonts w:hint="eastAsia" w:ascii="仿宋_GB2312" w:hAnsi="仿宋_GB2312" w:eastAsia="仿宋_GB2312" w:cs="仿宋_GB2312"/>
          <w:b/>
          <w:bCs/>
          <w:spacing w:val="-4"/>
          <w:sz w:val="32"/>
          <w:szCs w:val="32"/>
          <w:lang w:val="en-US" w:eastAsia="zh-CN"/>
        </w:rPr>
      </w:pPr>
      <w:r>
        <w:rPr>
          <w:rFonts w:hint="eastAsia" w:ascii="仿宋_GB2312" w:hAnsi="仿宋_GB2312" w:eastAsia="仿宋_GB2312" w:cs="仿宋_GB2312"/>
          <w:b/>
          <w:bCs/>
          <w:spacing w:val="-4"/>
          <w:sz w:val="32"/>
          <w:szCs w:val="32"/>
          <w:lang w:val="en-US" w:eastAsia="zh-CN"/>
        </w:rPr>
        <w:t>集成优化建设运行情况（必写）。</w:t>
      </w:r>
    </w:p>
    <w:p w14:paraId="3C54693F">
      <w:pPr>
        <w:widowControl/>
        <w:numPr>
          <w:ilvl w:val="0"/>
          <w:numId w:val="0"/>
        </w:numPr>
        <w:spacing w:line="58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离散型智能工厂请提供智能工厂生产过程数据采集与分析系统的整体架构及功能描述；流程型智能工厂请提供智能工厂数据采集与监控系统架构图、系统建设和运行情况；描述现场数据采集与分析情况；先进控制系统架构图；描述关键环节实现自动控制与在线优化的总体情况。</w:t>
      </w:r>
    </w:p>
    <w:p w14:paraId="7A46A4DA">
      <w:pPr>
        <w:pStyle w:val="2"/>
        <w:rPr>
          <w:rFonts w:hint="eastAsia" w:ascii="仿宋_GB2312" w:hAnsi="仿宋_GB2312" w:eastAsia="仿宋_GB2312" w:cs="仿宋_GB2312"/>
          <w:sz w:val="32"/>
          <w:szCs w:val="32"/>
        </w:rPr>
      </w:pPr>
    </w:p>
    <w:p w14:paraId="66957E46">
      <w:pPr>
        <w:pStyle w:val="2"/>
        <w:rPr>
          <w:rFonts w:hint="eastAsia" w:ascii="仿宋_GB2312" w:hAnsi="仿宋_GB2312" w:eastAsia="仿宋_GB2312" w:cs="仿宋_GB2312"/>
          <w:sz w:val="32"/>
          <w:szCs w:val="32"/>
        </w:rPr>
      </w:pPr>
    </w:p>
    <w:p w14:paraId="54980656">
      <w:pPr>
        <w:numPr>
          <w:ilvl w:val="0"/>
          <w:numId w:val="2"/>
        </w:numPr>
        <w:spacing w:line="560" w:lineRule="exact"/>
        <w:ind w:left="0" w:leftChars="0" w:firstLine="627" w:firstLineChars="200"/>
        <w:rPr>
          <w:rFonts w:hint="eastAsia" w:ascii="仿宋_GB2312" w:hAnsi="仿宋_GB2312" w:eastAsia="仿宋_GB2312" w:cs="仿宋_GB2312"/>
          <w:b/>
          <w:bCs/>
          <w:spacing w:val="-4"/>
          <w:sz w:val="32"/>
          <w:szCs w:val="32"/>
          <w:lang w:val="en-US" w:eastAsia="zh-CN"/>
        </w:rPr>
      </w:pPr>
      <w:r>
        <w:rPr>
          <w:rFonts w:hint="eastAsia" w:ascii="仿宋_GB2312" w:hAnsi="仿宋_GB2312" w:eastAsia="仿宋_GB2312" w:cs="仿宋_GB2312"/>
          <w:b/>
          <w:bCs/>
          <w:spacing w:val="-4"/>
          <w:sz w:val="32"/>
          <w:szCs w:val="32"/>
          <w:lang w:val="en-US" w:eastAsia="zh-CN"/>
        </w:rPr>
        <w:t>信息安全保障情况（必写）。</w:t>
      </w:r>
    </w:p>
    <w:p w14:paraId="2CB8CFC0">
      <w:pPr>
        <w:numPr>
          <w:ilvl w:val="0"/>
          <w:numId w:val="0"/>
        </w:num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请描述智能工厂的信息安全管理制度、技术防护体系和功能安全保护系统的建设及运行情况。</w:t>
      </w:r>
    </w:p>
    <w:p w14:paraId="1D097B3D">
      <w:pPr>
        <w:pStyle w:val="2"/>
        <w:rPr>
          <w:rFonts w:hint="eastAsia" w:ascii="仿宋_GB2312" w:hAnsi="仿宋_GB2312" w:eastAsia="仿宋_GB2312" w:cs="仿宋_GB2312"/>
          <w:sz w:val="32"/>
          <w:szCs w:val="32"/>
        </w:rPr>
      </w:pPr>
    </w:p>
    <w:p w14:paraId="0355A62B">
      <w:pPr>
        <w:pStyle w:val="2"/>
        <w:rPr>
          <w:rFonts w:hint="eastAsia" w:ascii="仿宋_GB2312" w:hAnsi="仿宋_GB2312" w:eastAsia="仿宋_GB2312" w:cs="仿宋_GB2312"/>
          <w:sz w:val="32"/>
          <w:szCs w:val="32"/>
        </w:rPr>
      </w:pPr>
    </w:p>
    <w:p w14:paraId="5FD385B6">
      <w:pPr>
        <w:widowControl/>
        <w:numPr>
          <w:ilvl w:val="0"/>
          <w:numId w:val="2"/>
        </w:numPr>
        <w:spacing w:line="580" w:lineRule="exact"/>
        <w:ind w:left="0" w:leftChars="0" w:firstLine="627" w:firstLineChars="200"/>
        <w:rPr>
          <w:rFonts w:hint="eastAsia" w:ascii="仿宋_GB2312" w:hAnsi="仿宋_GB2312" w:eastAsia="仿宋_GB2312" w:cs="仿宋_GB2312"/>
          <w:b/>
          <w:bCs/>
          <w:spacing w:val="-4"/>
          <w:sz w:val="32"/>
          <w:szCs w:val="32"/>
          <w:lang w:val="en-US" w:eastAsia="zh-CN"/>
        </w:rPr>
      </w:pPr>
      <w:r>
        <w:rPr>
          <w:rFonts w:hint="eastAsia" w:ascii="仿宋_GB2312" w:hAnsi="仿宋_GB2312" w:eastAsia="仿宋_GB2312" w:cs="仿宋_GB2312"/>
          <w:b/>
          <w:bCs/>
          <w:spacing w:val="-4"/>
          <w:sz w:val="32"/>
          <w:szCs w:val="32"/>
          <w:lang w:val="en-US" w:eastAsia="zh-CN"/>
        </w:rPr>
        <w:t>智能设计应用情况。</w:t>
      </w:r>
    </w:p>
    <w:p w14:paraId="505FA834">
      <w:pPr>
        <w:widowControl/>
        <w:numPr>
          <w:ilvl w:val="0"/>
          <w:numId w:val="0"/>
        </w:numPr>
        <w:spacing w:line="58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请提供车间/工厂的总体设计、工艺流程及布局均已建立数字化模型，并进行模拟仿真建设情况；请提供先进设计技术应用和产品数据管理系统（PDM）建设情况；离散型智能工厂请描述数字化三维设计与工艺技术的应用情况，以及通过物理检测与试验进行验证和优化的情况；流程型智能工厂请描述对产品生产过程建立虚拟模型，仿真并优化生产流程。对各环节制造数据、绩效数据集成分析，优化生产工艺，提高产品质量，降低生产成本的实施情况。</w:t>
      </w:r>
    </w:p>
    <w:p w14:paraId="2A709A93">
      <w:pPr>
        <w:pStyle w:val="2"/>
        <w:rPr>
          <w:rFonts w:hint="eastAsia" w:ascii="仿宋_GB2312" w:hAnsi="仿宋_GB2312" w:eastAsia="仿宋_GB2312" w:cs="仿宋_GB2312"/>
          <w:sz w:val="32"/>
          <w:szCs w:val="32"/>
        </w:rPr>
      </w:pPr>
    </w:p>
    <w:p w14:paraId="6628721A">
      <w:pPr>
        <w:pStyle w:val="2"/>
        <w:rPr>
          <w:rFonts w:hint="eastAsia" w:ascii="仿宋_GB2312" w:hAnsi="仿宋_GB2312" w:eastAsia="仿宋_GB2312" w:cs="仿宋_GB2312"/>
          <w:sz w:val="32"/>
          <w:szCs w:val="32"/>
        </w:rPr>
      </w:pPr>
    </w:p>
    <w:p w14:paraId="6D32C755">
      <w:pPr>
        <w:keepNext w:val="0"/>
        <w:keepLines w:val="0"/>
        <w:pageBreakBefore w:val="0"/>
        <w:widowControl w:val="0"/>
        <w:numPr>
          <w:ilvl w:val="0"/>
          <w:numId w:val="2"/>
        </w:numPr>
        <w:kinsoku/>
        <w:wordWrap/>
        <w:overflowPunct/>
        <w:topLinePunct w:val="0"/>
        <w:autoSpaceDE/>
        <w:autoSpaceDN/>
        <w:bidi w:val="0"/>
        <w:adjustRightInd/>
        <w:snapToGrid/>
        <w:spacing w:line="360" w:lineRule="auto"/>
        <w:ind w:left="0" w:leftChars="0" w:firstLine="627" w:firstLineChars="200"/>
        <w:jc w:val="both"/>
        <w:textAlignment w:val="auto"/>
        <w:rPr>
          <w:rFonts w:hint="eastAsia" w:ascii="仿宋_GB2312" w:hAnsi="仿宋_GB2312" w:eastAsia="仿宋_GB2312" w:cs="仿宋_GB2312"/>
          <w:b/>
          <w:bCs/>
          <w:spacing w:val="-4"/>
          <w:sz w:val="32"/>
          <w:szCs w:val="32"/>
        </w:rPr>
      </w:pPr>
      <w:r>
        <w:rPr>
          <w:rFonts w:hint="eastAsia" w:ascii="仿宋_GB2312" w:hAnsi="仿宋_GB2312" w:eastAsia="仿宋_GB2312" w:cs="仿宋_GB2312"/>
          <w:b/>
          <w:bCs/>
          <w:spacing w:val="-4"/>
          <w:sz w:val="32"/>
          <w:szCs w:val="32"/>
        </w:rPr>
        <w:t>智能售后服务情况。</w:t>
      </w:r>
    </w:p>
    <w:p w14:paraId="0FB0FF51">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24" w:firstLineChars="20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spacing w:val="-4"/>
          <w:sz w:val="32"/>
          <w:szCs w:val="32"/>
        </w:rPr>
        <w:t>能提供基于资源的服务和基于能力的服务。能通过创新服务模式提供资源、能力的增值服务。包括售后物流服务、培训服务、产品回收服务等。</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DFC0628"/>
    <w:multiLevelType w:val="singleLevel"/>
    <w:tmpl w:val="BDFC0628"/>
    <w:lvl w:ilvl="0" w:tentative="0">
      <w:start w:val="2"/>
      <w:numFmt w:val="decimal"/>
      <w:suff w:val="nothing"/>
      <w:lvlText w:val="%1、"/>
      <w:lvlJc w:val="left"/>
    </w:lvl>
  </w:abstractNum>
  <w:abstractNum w:abstractNumId="1">
    <w:nsid w:val="4AEF0283"/>
    <w:multiLevelType w:val="singleLevel"/>
    <w:tmpl w:val="4AEF0283"/>
    <w:lvl w:ilvl="0" w:tentative="0">
      <w:start w:val="2"/>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4470"/>
    <w:rsid w:val="00F44470"/>
    <w:rsid w:val="39912E86"/>
    <w:rsid w:val="3FE398BB"/>
    <w:rsid w:val="40020B24"/>
    <w:rsid w:val="59594C3C"/>
    <w:rsid w:val="718439EB"/>
    <w:rsid w:val="744E79D9"/>
    <w:rsid w:val="78DE306B"/>
    <w:rsid w:val="B7FF9B7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customStyle="1" w:styleId="2">
    <w:name w:val="_Style 5"/>
    <w:qFormat/>
    <w:uiPriority w:val="0"/>
    <w:pPr>
      <w:widowControl w:val="0"/>
      <w:ind w:firstLine="200" w:firstLineChars="200"/>
      <w:jc w:val="both"/>
    </w:pPr>
    <w:rPr>
      <w:rFonts w:ascii="等线" w:hAnsi="等线" w:eastAsia="宋体" w:cs="Times New Roman"/>
      <w:kern w:val="2"/>
      <w:sz w:val="24"/>
      <w:szCs w:val="22"/>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1396</Words>
  <Characters>1414</Characters>
  <Lines>0</Lines>
  <Paragraphs>0</Paragraphs>
  <TotalTime>5</TotalTime>
  <ScaleCrop>false</ScaleCrop>
  <LinksUpToDate>false</LinksUpToDate>
  <CharactersWithSpaces>1414</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2021-09-09T12:10:00Z</dcterms:created>
  <dc:creator>kimheenim</dc:creator>
  <cp:lastModifiedBy>何开心</cp:lastModifiedBy>
  <dcterms:modified xsi:type="dcterms:W3CDTF">2025-07-30T01:00:38Z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58A5287DAA864008A4C87B4BCD63DD4D</vt:lpwstr>
  </property>
  <property fmtid="{D5CDD505-2E9C-101B-9397-08002B2CF9AE}" pid="4" name="KSOTemplateDocerSaveRecord">
    <vt:lpwstr>eyJoZGlkIjoiNDM4ZTVjYmFkNGQ1YmQ1NWMwNzI2YzA4MjI4OTM4NTUiLCJ1c2VySWQiOiIyNTExMTQ0MjMifQ==</vt:lpwstr>
  </property>
</Properties>
</file>