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Style w:val="12"/>
          <w:rFonts w:hint="eastAsia" w:ascii="仿宋" w:hAnsi="仿宋" w:eastAsia="仿宋"/>
          <w:color w:val="000000"/>
          <w:sz w:val="32"/>
          <w:szCs w:val="32"/>
        </w:rPr>
      </w:pPr>
      <w:r>
        <w:rPr>
          <w:rStyle w:val="12"/>
          <w:rFonts w:hint="eastAsia" w:ascii="仿宋" w:hAnsi="仿宋" w:eastAsia="仿宋" w:cs="仿宋"/>
          <w:b/>
          <w:bCs/>
          <w:color w:val="FF0000"/>
          <w:w w:val="60"/>
          <w:sz w:val="72"/>
          <w:szCs w:val="72"/>
        </w:rPr>
        <w:t>建筑卫生陶瓷行业双承诺规范标准专业委员会</w:t>
      </w:r>
    </w:p>
    <w:p>
      <w:pPr>
        <w:tabs>
          <w:tab w:val="left" w:pos="4200"/>
        </w:tabs>
        <w:spacing w:line="560" w:lineRule="exact"/>
        <w:jc w:val="center"/>
        <w:textAlignment w:val="auto"/>
        <w:rPr>
          <w:rStyle w:val="12"/>
          <w:rFonts w:ascii="仿宋" w:hAnsi="仿宋" w:eastAsia="仿宋"/>
          <w:color w:val="000000"/>
          <w:sz w:val="32"/>
          <w:szCs w:val="32"/>
        </w:rPr>
      </w:pPr>
      <w:r>
        <w:rPr>
          <w:rStyle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矩形 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/>
                      </wps:cNvSpPr>
                      <wps:spPr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0pt;margin-top:0pt;height:50pt;width:50pt;visibility:hidden;z-index:251659264;mso-width-relative:page;mso-height-relative:page;" fillcolor="#FFFFFF" filled="t" stroked="t" coordsize="21600,21600" o:gfxdata="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W6XrNIAAAAFAQAADwAAAAAAAAABACAAAAAi&#10;AAAAZHJzL2Rvd25yZXYueG1sUEsBAhQAFAAAAAgAh07iQOlbcZEQAgAAXAQAAA4AAAAAAAAAAQAg&#10;AAAAIQEAAGRycy9lMm9Eb2MueG1sUEsFBgAAAAAGAAYAWQEAAKMFAAAAAA==&#10;">
                <v:fill on="t" focussize="0,0"/>
                <v:stroke color="#000000" joinstyle="miter"/>
                <v:imagedata o:title=""/>
                <o:lock v:ext="edit" selection="t" aspectratio="f"/>
              </v:rect>
            </w:pict>
          </mc:Fallback>
        </mc:AlternateContent>
      </w:r>
      <w:r>
        <w:rPr>
          <w:rStyle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73025</wp:posOffset>
                </wp:positionV>
                <wp:extent cx="5868035" cy="36195"/>
                <wp:effectExtent l="4445" t="4445" r="13970" b="16510"/>
                <wp:wrapNone/>
                <wp:docPr id="3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35" cy="361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-6.25pt;margin-top:5.75pt;height:2.85pt;width:462.05pt;z-index:251661312;mso-width-relative:page;mso-height-relative:page;" fillcolor="#FF0000" filled="t" stroked="t" coordsize="21600,21600" o:gfxdata="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FC40F2QAAAAkBAAAPAAAAAAAAAAEAIAAAACIAAABkcnMvZG93bnJl&#10;di54bWxQSwECFAAUAAAACACHTuJAv2zGvPwBAAArBAAADgAAAAAAAAABACAAAAAoAQAAZHJzL2Uy&#10;b0RvYy54bWxQSwUGAAAAAAYABgBZAQAAlgUAAAAA&#10;">
                <v:fill on="t" focussize="0,0"/>
                <v:stroke weight="0.5pt" color="#FF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560" w:lineRule="exact"/>
        <w:jc w:val="center"/>
        <w:textAlignment w:val="auto"/>
        <w:rPr>
          <w:rStyle w:val="12"/>
          <w:rFonts w:hint="eastAsia" w:ascii="仿宋" w:hAnsi="仿宋" w:eastAsia="仿宋"/>
          <w:b/>
          <w:sz w:val="48"/>
          <w:szCs w:val="48"/>
          <w:lang w:val="en-US" w:eastAsia="zh-CN"/>
        </w:rPr>
      </w:pPr>
      <w:bookmarkStart w:id="0" w:name="_GoBack"/>
      <w:r>
        <w:rPr>
          <w:rStyle w:val="12"/>
          <w:rFonts w:hint="eastAsia" w:ascii="仿宋" w:hAnsi="仿宋" w:eastAsia="仿宋"/>
          <w:b/>
          <w:sz w:val="48"/>
          <w:szCs w:val="48"/>
          <w:lang w:val="en-US" w:eastAsia="zh-CN"/>
        </w:rPr>
        <w:t>佛山陶瓷企业放心消费诚信经营承诺书</w:t>
      </w:r>
      <w:bookmarkEnd w:id="0"/>
    </w:p>
    <w:p>
      <w:pPr>
        <w:spacing w:line="560" w:lineRule="exact"/>
        <w:jc w:val="center"/>
        <w:textAlignment w:val="auto"/>
        <w:rPr>
          <w:rStyle w:val="12"/>
          <w:rFonts w:hint="eastAsia" w:ascii="仿宋" w:hAnsi="仿宋" w:eastAsia="仿宋"/>
          <w:b/>
          <w:sz w:val="48"/>
          <w:szCs w:val="48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12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12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一、为维护国家利益、社会效益、行业整体利益、企业合法权益，熟悉并执行《中华人民共和国产品质量安全法》、《中华人民共和国反不正当竞争法》等相关文件；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12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12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二、严格遵守国家和地方法律、法规、规章及规定，自觉接受行政监督、舆论监督、社会监督，合法经营、照章纳税；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12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12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三、严格执行国家标准和行业标准，建立健全质量保证体系，不生产、销售假冒伪劣产品以及侵权产品，尊重并维护知识产权，通过合法方式、正规途径获取创新成果、专利技术，抵制一切违法不良行为；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12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12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四、坚持公平、公正、公开的市场交易原则，诚信经营，严禁发生内幕交易、低价垄断、搞“合同套路”等破坏市场运营秩序的非法交易行为；自觉维护正常市场秩序，不作虚假广告宣传、不贬低他人产品、不损害其他企业声誉；主动制止及举报有关行业企业违法违规行为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12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12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五、严格履行安全生产责任，严格执行安全生产两项许可规定，建立健全安全生产管理机制和安全生产保证体系并保持有效运行；加强安全生产教育，强化安全生产责任意识，落实安全生产保障措施和专项经费；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12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12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六、为消费者提供优质的交易服务，自觉维护消费者合法权益，保守客户商业秘密及隐私、不随意泄露客户资料；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12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12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七、坚决维护和提升“信在佛山”、“佛山陶瓷”品牌形象，做到不欺瞒消费者；不发布虚假信息；不进行价格欺诈；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12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12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八、积极主动参加政府部门及行业协会组织的各项活动，关心和参与行业各项建设；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12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12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九、欢迎消费者对企业提出要求及建议，并对经营中的违规违法行为投诉；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12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12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十、行业从业人员、职业经理人，要遵守职业道德，保守商业秘密，禁止采用不正当方式方法“挖墙脚”，坚决抵制和排除缺乏职业道德、对健康发展有危害的行为和事件发生。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12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12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十一、与同行们真诚团结，携手合作，共同发展；努力营造以诚信效益为核心的经营、消费环境，为“佛山市放心消费创建”作出应有的贡献。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right"/>
        <w:textAlignment w:val="baseline"/>
        <w:rPr>
          <w:rStyle w:val="12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right="600"/>
        <w:jc w:val="both"/>
        <w:textAlignment w:val="baseline"/>
        <w:rPr>
          <w:rStyle w:val="12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12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　　　　　　　　</w:t>
      </w:r>
      <w:r>
        <w:rPr>
          <w:rStyle w:val="12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公司名称（盖章）：</w:t>
      </w:r>
    </w:p>
    <w:p>
      <w:pPr>
        <w:snapToGrid/>
        <w:spacing w:before="0" w:beforeAutospacing="0" w:after="0" w:afterAutospacing="0" w:line="240" w:lineRule="auto"/>
        <w:ind w:right="600" w:firstLine="3300" w:firstLineChars="11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0"/>
        </w:rPr>
      </w:pPr>
      <w:r>
        <w:rPr>
          <w:rStyle w:val="12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负责人签名：</w:t>
      </w:r>
    </w:p>
    <w:p>
      <w:pPr>
        <w:snapToGrid/>
        <w:spacing w:before="0" w:beforeAutospacing="0" w:after="0" w:afterAutospacing="0" w:line="240" w:lineRule="auto"/>
        <w:ind w:right="600"/>
        <w:jc w:val="both"/>
        <w:textAlignment w:val="baseline"/>
        <w:rPr>
          <w:rStyle w:val="12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12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　　　　　　　　</w:t>
      </w:r>
      <w:r>
        <w:rPr>
          <w:rStyle w:val="12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对接人及联系方式:</w:t>
      </w:r>
    </w:p>
    <w:p>
      <w:pPr>
        <w:snapToGrid/>
        <w:spacing w:before="0" w:beforeAutospacing="0" w:after="0" w:afterAutospacing="0" w:line="240" w:lineRule="auto"/>
        <w:ind w:right="600"/>
        <w:jc w:val="right"/>
        <w:textAlignment w:val="baseline"/>
        <w:rPr>
          <w:rStyle w:val="12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600" w:firstLineChars="200"/>
        <w:jc w:val="right"/>
        <w:textAlignment w:val="baseline"/>
        <w:rPr>
          <w:rStyle w:val="12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12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年  月  日</w:t>
      </w:r>
    </w:p>
    <w:p>
      <w:pPr>
        <w:spacing w:line="411" w:lineRule="exact"/>
        <w:ind w:right="6"/>
        <w:jc w:val="right"/>
        <w:rPr>
          <w:rStyle w:val="12"/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18" w:right="1361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Style w:val="12"/>
      </w:rPr>
    </w:pPr>
    <w:r>
      <w:rPr>
        <w:rStyle w:val="12"/>
        <w:rFonts w:ascii="仿宋" w:hAnsi="仿宋" w:eastAsia="仿宋"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hidden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4" name="矩形 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矩形 5" o:spid="_x0000_s1026" o:spt="1" style="position:absolute;left:0pt;margin-left:0pt;margin-top:0pt;height:50pt;width:50pt;visibility:hidden;z-index:251660288;mso-width-relative:page;mso-height-relative:page;" fillcolor="#FFFFFF" filled="t" stroked="t" coordsize="21600,21600" o:gfxdata="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W6XrNIAAAAFAQAADwAAAAAAAAABACAAAAAi&#10;AAAAZHJzL2Rvd25yZXYueG1sUEsBAhQAFAAAAAgAh07iQIwX+L4QAgAAXAQAAA4AAAAAAAAAAQAg&#10;AAAAIQEAAGRycy9lMm9Eb2MueG1sUEsFBgAAAAAGAAYAWQEAAKMFAAAAAA==&#10;">
              <v:fill on="t" focussize="0,0"/>
              <v:stroke color="#000000" joinstyle="miter"/>
              <v:imagedata o:title=""/>
              <o:lock v:ext="edit" selection="t" aspectratio="f"/>
            </v:rect>
          </w:pict>
        </mc:Fallback>
      </mc:AlternateContent>
    </w:r>
    <w:r>
      <w:rPr>
        <w:rStyle w:val="12"/>
        <w:rFonts w:ascii="仿宋" w:hAnsi="仿宋" w:eastAsia="仿宋"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-86360</wp:posOffset>
              </wp:positionH>
              <wp:positionV relativeFrom="paragraph">
                <wp:posOffset>-28575</wp:posOffset>
              </wp:positionV>
              <wp:extent cx="5902325" cy="36195"/>
              <wp:effectExtent l="4445" t="4445" r="17780" b="16510"/>
              <wp:wrapNone/>
              <wp:docPr id="5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2325" cy="3619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6350" cap="flat" cmpd="sng">
                        <a:solidFill>
                          <a:srgbClr val="FF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矩形 4" o:spid="_x0000_s1026" o:spt="1" style="position:absolute;left:0pt;margin-left:-6.8pt;margin-top:-2.25pt;height:2.85pt;width:464.75pt;z-index:251661312;mso-width-relative:page;mso-height-relative:page;" fillcolor="#FF0000" filled="t" stroked="t" coordsize="21600,21600" o:gfxdata="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nMOks2QAAAAgBAAAPAAAAAAAAAAEAIAAAACIAAABkcnMvZG93bnJl&#10;di54bWxQSwECFAAUAAAACACHTuJAIY76N/wBAAArBAAADgAAAAAAAAABACAAAAAoAQAAZHJzL2Uy&#10;b0RvYy54bWxQSwUGAAAAAAYABgBZAQAAlgUAAAAA&#10;">
              <v:fill on="t" focussize="0,0"/>
              <v:stroke weight="0.5pt" color="#FF0000" joinstyle="miter"/>
              <v:imagedata o:title=""/>
              <o:lock v:ext="edit" aspectratio="f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hdrShapeDefaults>
    <o:shapelayout v:ext="edit">
      <o:idmap v:ext="edit" data="2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ZGRiZTIwOGZmZDIyZTNlNzhjYmRlZGI0ZTQyMzcifQ=="/>
  </w:docVars>
  <w:rsids>
    <w:rsidRoot w:val="00E27254"/>
    <w:rsid w:val="000A3A6C"/>
    <w:rsid w:val="000D1798"/>
    <w:rsid w:val="000F7727"/>
    <w:rsid w:val="001F3E20"/>
    <w:rsid w:val="0033741A"/>
    <w:rsid w:val="003A3D5A"/>
    <w:rsid w:val="00425B16"/>
    <w:rsid w:val="00457BA5"/>
    <w:rsid w:val="00614B2C"/>
    <w:rsid w:val="00626945"/>
    <w:rsid w:val="006649DE"/>
    <w:rsid w:val="00786F1B"/>
    <w:rsid w:val="00813AB1"/>
    <w:rsid w:val="00822CCF"/>
    <w:rsid w:val="00833194"/>
    <w:rsid w:val="008B3B35"/>
    <w:rsid w:val="00975615"/>
    <w:rsid w:val="009A0BBB"/>
    <w:rsid w:val="00A175B5"/>
    <w:rsid w:val="00AD48BA"/>
    <w:rsid w:val="00B25985"/>
    <w:rsid w:val="00B576FC"/>
    <w:rsid w:val="00BF2DB4"/>
    <w:rsid w:val="00C605AA"/>
    <w:rsid w:val="00E2202D"/>
    <w:rsid w:val="00E27254"/>
    <w:rsid w:val="00EB1E42"/>
    <w:rsid w:val="00ED32BD"/>
    <w:rsid w:val="00EF2DF0"/>
    <w:rsid w:val="00F07D86"/>
    <w:rsid w:val="00FC7619"/>
    <w:rsid w:val="0AF213EB"/>
    <w:rsid w:val="17280F4C"/>
    <w:rsid w:val="1D18790B"/>
    <w:rsid w:val="24EC5E0B"/>
    <w:rsid w:val="38DA238F"/>
    <w:rsid w:val="521A756C"/>
    <w:rsid w:val="6C9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9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Closing"/>
    <w:basedOn w:val="1"/>
    <w:link w:val="20"/>
    <w:unhideWhenUsed/>
    <w:qFormat/>
    <w:uiPriority w:val="0"/>
    <w:pPr>
      <w:ind w:left="100" w:leftChars="2100"/>
    </w:pPr>
    <w:rPr>
      <w:rFonts w:ascii="仿宋" w:hAnsi="仿宋" w:eastAsia="仿宋"/>
      <w:sz w:val="32"/>
      <w:szCs w:val="32"/>
    </w:rPr>
  </w:style>
  <w:style w:type="paragraph" w:styleId="4">
    <w:name w:val="Body Text Indent"/>
    <w:basedOn w:val="1"/>
    <w:link w:val="16"/>
    <w:semiHidden/>
    <w:unhideWhenUsed/>
    <w:uiPriority w:val="99"/>
    <w:pPr>
      <w:widowControl w:val="0"/>
      <w:snapToGrid w:val="0"/>
      <w:ind w:firstLine="567"/>
      <w:textAlignment w:val="auto"/>
    </w:pPr>
    <w:rPr>
      <w:rFonts w:ascii="Times New Roman" w:hAnsi="Times New Roman"/>
      <w:sz w:val="28"/>
      <w:szCs w:val="28"/>
    </w:rPr>
  </w:style>
  <w:style w:type="paragraph" w:styleId="5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1">
    <w:name w:val="Hyperlink"/>
    <w:basedOn w:val="12"/>
    <w:qFormat/>
    <w:uiPriority w:val="0"/>
    <w:rPr>
      <w:color w:val="0000FF"/>
      <w:u w:val="single"/>
    </w:rPr>
  </w:style>
  <w:style w:type="character" w:customStyle="1" w:styleId="12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customStyle="1" w:styleId="13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UserStyle_0"/>
    <w:semiHidden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customStyle="1" w:styleId="15">
    <w:name w:val="日期 Char"/>
    <w:basedOn w:val="10"/>
    <w:link w:val="5"/>
    <w:semiHidden/>
    <w:uiPriority w:val="99"/>
    <w:rPr>
      <w:kern w:val="2"/>
      <w:sz w:val="21"/>
      <w:szCs w:val="24"/>
    </w:rPr>
  </w:style>
  <w:style w:type="character" w:customStyle="1" w:styleId="16">
    <w:name w:val="正文文本缩进 Char"/>
    <w:basedOn w:val="10"/>
    <w:link w:val="4"/>
    <w:semiHidden/>
    <w:qFormat/>
    <w:uiPriority w:val="99"/>
    <w:rPr>
      <w:rFonts w:ascii="Times New Roman" w:hAnsi="Times New Roman"/>
      <w:kern w:val="2"/>
      <w:sz w:val="28"/>
      <w:szCs w:val="28"/>
    </w:rPr>
  </w:style>
  <w:style w:type="character" w:customStyle="1" w:styleId="17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18">
    <w:name w:val="15"/>
    <w:basedOn w:val="10"/>
    <w:qFormat/>
    <w:uiPriority w:val="0"/>
    <w:rPr>
      <w:rFonts w:hint="default" w:ascii="Calibri" w:hAnsi="Calibri"/>
    </w:rPr>
  </w:style>
  <w:style w:type="character" w:customStyle="1" w:styleId="19">
    <w:name w:val="称呼 Char"/>
    <w:basedOn w:val="10"/>
    <w:link w:val="2"/>
    <w:qFormat/>
    <w:uiPriority w:val="99"/>
    <w:rPr>
      <w:rFonts w:ascii="仿宋" w:hAnsi="仿宋" w:eastAsia="仿宋"/>
      <w:kern w:val="2"/>
      <w:sz w:val="32"/>
      <w:szCs w:val="32"/>
    </w:rPr>
  </w:style>
  <w:style w:type="character" w:customStyle="1" w:styleId="20">
    <w:name w:val="结束语 Char"/>
    <w:basedOn w:val="10"/>
    <w:link w:val="3"/>
    <w:qFormat/>
    <w:uiPriority w:val="99"/>
    <w:rPr>
      <w:rFonts w:ascii="仿宋" w:hAnsi="仿宋" w:eastAsia="仿宋"/>
      <w:kern w:val="2"/>
      <w:sz w:val="32"/>
      <w:szCs w:val="32"/>
    </w:rPr>
  </w:style>
  <w:style w:type="paragraph" w:customStyle="1" w:styleId="21">
    <w:name w:val="HtmlNormal"/>
    <w:basedOn w:val="1"/>
    <w:qFormat/>
    <w:uiPriority w:val="0"/>
    <w:pPr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22">
    <w:name w:val="UserStyle_1"/>
    <w:semiHidden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styleId="23">
    <w:name w:val="List Paragraph"/>
    <w:basedOn w:val="1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477</Words>
  <Characters>496</Characters>
  <Lines>2</Lines>
  <Paragraphs>1</Paragraphs>
  <TotalTime>1</TotalTime>
  <ScaleCrop>false</ScaleCrop>
  <LinksUpToDate>false</LinksUpToDate>
  <CharactersWithSpaces>499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2022-02-10T08:52:00Z</dcterms:created>
  <dc:creator>Administrator</dc:creator>
  <cp:lastModifiedBy>Administrator</cp:lastModifiedBy>
  <cp:lastPrinted>2022-01-07T01:59:00Z</cp:lastPrinted>
  <dcterms:modified xsi:type="dcterms:W3CDTF">2022-12-08T03:23:56Z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47E5C47EB6974BD1B5C087B8CB34695D</vt:lpwstr>
  </property>
  <property fmtid="{D5CDD505-2E9C-101B-9397-08002B2CF9AE}" pid="4" name="commondata">
    <vt:lpwstr>eyJoZGlkIjoiODM1MDlkOGFhMWM4YTNkMDg5MzViMTcwYTM4NTM2YmQifQ==</vt:lpwstr>
  </property>
</Properties>
</file>